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9C2" w:rsidRPr="00DD2DF8" w:rsidRDefault="00AF39C2" w:rsidP="00AF39C2">
      <w:pPr>
        <w:spacing w:before="60"/>
        <w:jc w:val="center"/>
        <w:rPr>
          <w:szCs w:val="28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9C2" w:rsidRPr="00DD2DF8" w:rsidRDefault="00AF39C2" w:rsidP="00AF39C2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AF39C2" w:rsidRPr="00DD2DF8" w:rsidRDefault="00AF39C2" w:rsidP="00AF39C2">
      <w:pPr>
        <w:pStyle w:val="1"/>
        <w:rPr>
          <w:rFonts w:cs="Arial"/>
          <w:bCs w:val="0"/>
          <w:spacing w:val="98"/>
          <w:sz w:val="32"/>
        </w:rPr>
      </w:pPr>
      <w:r w:rsidRPr="00DD2DF8">
        <w:rPr>
          <w:spacing w:val="98"/>
          <w:lang w:eastAsia="uk-UA"/>
        </w:rPr>
        <w:t>ЖМЕРИНСЬКА</w:t>
      </w:r>
      <w:r w:rsidRPr="00DD2DF8">
        <w:rPr>
          <w:spacing w:val="98"/>
        </w:rPr>
        <w:t xml:space="preserve"> </w:t>
      </w:r>
      <w:r w:rsidRPr="00DD2DF8">
        <w:rPr>
          <w:spacing w:val="98"/>
          <w:lang w:eastAsia="uk-UA"/>
        </w:rPr>
        <w:t>РАЙОННА РАДА</w:t>
      </w:r>
    </w:p>
    <w:p w:rsidR="00AF39C2" w:rsidRPr="00DD2DF8" w:rsidRDefault="00AF39C2" w:rsidP="00AF39C2">
      <w:pPr>
        <w:pStyle w:val="a4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AF39C2" w:rsidRPr="00DD2DF8" w:rsidRDefault="00D912A8" w:rsidP="00AF39C2">
      <w:pPr>
        <w:jc w:val="center"/>
        <w:rPr>
          <w:rFonts w:ascii="Bookman Old Style" w:hAnsi="Bookman Old Style" w:cs="Arial"/>
          <w:b/>
          <w:sz w:val="27"/>
        </w:rPr>
      </w:pPr>
      <w:r w:rsidRPr="00D912A8">
        <w:rPr>
          <w:lang w:val="uk-UA" w:eastAsia="en-US"/>
        </w:rPr>
        <w:pict>
          <v:line id="_x0000_s1026" style="position:absolute;left:0;text-align:left;z-index:251660288" from="-18pt,4.95pt" to="477pt,4.95pt" strokeweight="4.5pt">
            <v:stroke linestyle="thickThin"/>
          </v:line>
        </w:pict>
      </w:r>
    </w:p>
    <w:p w:rsidR="00AF39C2" w:rsidRPr="00DD2DF8" w:rsidRDefault="00AF39C2" w:rsidP="00AF39C2">
      <w:pPr>
        <w:pStyle w:val="2"/>
        <w:jc w:val="center"/>
        <w:rPr>
          <w:rFonts w:ascii="Bookman Old Style" w:hAnsi="Bookman Old Style" w:cs="Arial"/>
          <w:spacing w:val="244"/>
          <w:sz w:val="40"/>
          <w:lang w:eastAsia="uk-UA"/>
        </w:rPr>
      </w:pPr>
      <w:r w:rsidRPr="00DD2DF8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AF39C2" w:rsidRPr="00DD2DF8" w:rsidRDefault="00AF39C2" w:rsidP="00AF39C2">
      <w:pPr>
        <w:jc w:val="center"/>
        <w:rPr>
          <w:rFonts w:ascii="Arial" w:hAnsi="Arial" w:cs="Arial"/>
        </w:rPr>
      </w:pPr>
    </w:p>
    <w:p w:rsidR="00AF39C2" w:rsidRPr="00416EE6" w:rsidRDefault="00FB7F01" w:rsidP="00AF39C2">
      <w:pPr>
        <w:jc w:val="center"/>
        <w:rPr>
          <w:sz w:val="24"/>
        </w:rPr>
      </w:pPr>
      <w:proofErr w:type="spellStart"/>
      <w:r>
        <w:rPr>
          <w:rFonts w:ascii="Arial" w:hAnsi="Arial" w:cs="Arial"/>
          <w:sz w:val="24"/>
        </w:rPr>
        <w:t>від</w:t>
      </w:r>
      <w:proofErr w:type="spellEnd"/>
      <w:r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  <w:lang w:val="uk-UA"/>
        </w:rPr>
        <w:t xml:space="preserve">10 </w:t>
      </w:r>
      <w:proofErr w:type="spellStart"/>
      <w:r w:rsidR="00AF39C2" w:rsidRPr="00416EE6">
        <w:rPr>
          <w:rFonts w:ascii="Arial" w:hAnsi="Arial" w:cs="Arial"/>
          <w:sz w:val="24"/>
        </w:rPr>
        <w:t>березня</w:t>
      </w:r>
      <w:proofErr w:type="spellEnd"/>
      <w:r w:rsidR="00AF39C2" w:rsidRPr="00416EE6">
        <w:rPr>
          <w:rFonts w:ascii="Arial" w:hAnsi="Arial" w:cs="Arial"/>
          <w:sz w:val="24"/>
        </w:rPr>
        <w:t xml:space="preserve">  2016 року</w:t>
      </w:r>
      <w:r w:rsidR="00AF39C2" w:rsidRPr="00416EE6">
        <w:rPr>
          <w:rFonts w:ascii="Arial" w:hAnsi="Arial" w:cs="Arial"/>
          <w:sz w:val="24"/>
        </w:rPr>
        <w:tab/>
      </w:r>
      <w:r w:rsidR="00AF39C2" w:rsidRPr="00416EE6">
        <w:rPr>
          <w:rFonts w:ascii="Arial" w:hAnsi="Arial" w:cs="Arial"/>
          <w:sz w:val="24"/>
        </w:rPr>
        <w:tab/>
      </w:r>
      <w:r w:rsidR="00AF39C2" w:rsidRPr="00416EE6">
        <w:rPr>
          <w:rFonts w:ascii="Arial" w:hAnsi="Arial" w:cs="Arial"/>
          <w:sz w:val="24"/>
        </w:rPr>
        <w:tab/>
      </w:r>
      <w:r w:rsidR="00AF39C2" w:rsidRPr="00416EE6">
        <w:rPr>
          <w:rFonts w:ascii="Arial" w:hAnsi="Arial" w:cs="Arial"/>
          <w:sz w:val="24"/>
        </w:rPr>
        <w:tab/>
        <w:t xml:space="preserve">    </w:t>
      </w:r>
      <w:r w:rsidR="00AF39C2" w:rsidRPr="00416EE6">
        <w:rPr>
          <w:rFonts w:ascii="Arial" w:hAnsi="Arial" w:cs="Arial"/>
          <w:sz w:val="24"/>
        </w:rPr>
        <w:tab/>
        <w:t xml:space="preserve">4 </w:t>
      </w:r>
      <w:proofErr w:type="spellStart"/>
      <w:r w:rsidR="00AF39C2" w:rsidRPr="00416EE6">
        <w:rPr>
          <w:rFonts w:ascii="Arial" w:hAnsi="Arial" w:cs="Arial"/>
          <w:sz w:val="24"/>
        </w:rPr>
        <w:t>сесія</w:t>
      </w:r>
      <w:proofErr w:type="spellEnd"/>
      <w:r w:rsidR="00AF39C2" w:rsidRPr="00416EE6">
        <w:rPr>
          <w:rFonts w:ascii="Arial" w:hAnsi="Arial" w:cs="Arial"/>
          <w:sz w:val="24"/>
        </w:rPr>
        <w:t xml:space="preserve"> 7 </w:t>
      </w:r>
      <w:proofErr w:type="spellStart"/>
      <w:r w:rsidR="00AF39C2" w:rsidRPr="00416EE6">
        <w:rPr>
          <w:rFonts w:ascii="Arial" w:hAnsi="Arial" w:cs="Arial"/>
          <w:sz w:val="24"/>
        </w:rPr>
        <w:t>скликання</w:t>
      </w:r>
      <w:proofErr w:type="spellEnd"/>
    </w:p>
    <w:p w:rsidR="00AF39C2" w:rsidRPr="002763B5" w:rsidRDefault="00AF39C2" w:rsidP="00DA12A7">
      <w:pPr>
        <w:jc w:val="right"/>
        <w:rPr>
          <w:sz w:val="28"/>
          <w:szCs w:val="28"/>
          <w:lang w:val="uk-UA"/>
        </w:rPr>
      </w:pPr>
    </w:p>
    <w:p w:rsidR="00DA12A7" w:rsidRPr="002763B5" w:rsidRDefault="00DA12A7" w:rsidP="00AF39C2">
      <w:pPr>
        <w:jc w:val="center"/>
        <w:rPr>
          <w:b/>
          <w:sz w:val="28"/>
          <w:szCs w:val="28"/>
          <w:lang w:val="uk-UA"/>
        </w:rPr>
      </w:pPr>
      <w:r w:rsidRPr="002763B5">
        <w:rPr>
          <w:b/>
          <w:sz w:val="28"/>
          <w:szCs w:val="28"/>
          <w:lang w:val="uk-UA"/>
        </w:rPr>
        <w:t>Про внесення</w:t>
      </w:r>
      <w:r w:rsidR="00AF39C2" w:rsidRPr="002763B5">
        <w:rPr>
          <w:b/>
          <w:sz w:val="28"/>
          <w:szCs w:val="28"/>
          <w:lang w:val="uk-UA"/>
        </w:rPr>
        <w:t xml:space="preserve"> </w:t>
      </w:r>
      <w:r w:rsidRPr="002763B5">
        <w:rPr>
          <w:b/>
          <w:sz w:val="28"/>
          <w:szCs w:val="28"/>
          <w:lang w:val="uk-UA"/>
        </w:rPr>
        <w:t>змін до регламенту</w:t>
      </w:r>
    </w:p>
    <w:p w:rsidR="00DA12A7" w:rsidRPr="002763B5" w:rsidRDefault="00AF39C2" w:rsidP="00AF39C2">
      <w:pPr>
        <w:jc w:val="center"/>
        <w:rPr>
          <w:b/>
          <w:sz w:val="28"/>
          <w:szCs w:val="28"/>
          <w:lang w:val="uk-UA"/>
        </w:rPr>
      </w:pPr>
      <w:r w:rsidRPr="002763B5">
        <w:rPr>
          <w:b/>
          <w:sz w:val="28"/>
          <w:szCs w:val="28"/>
          <w:lang w:val="uk-UA"/>
        </w:rPr>
        <w:t xml:space="preserve">Жмеринської районної </w:t>
      </w:r>
      <w:r w:rsidR="00DA12A7" w:rsidRPr="002763B5">
        <w:rPr>
          <w:b/>
          <w:sz w:val="28"/>
          <w:szCs w:val="28"/>
          <w:lang w:val="uk-UA"/>
        </w:rPr>
        <w:t>ради</w:t>
      </w:r>
      <w:r w:rsidRPr="002763B5">
        <w:rPr>
          <w:b/>
          <w:sz w:val="28"/>
          <w:szCs w:val="28"/>
          <w:lang w:val="uk-UA"/>
        </w:rPr>
        <w:t xml:space="preserve"> 7 скликання</w:t>
      </w:r>
    </w:p>
    <w:p w:rsidR="00AF39C2" w:rsidRPr="002763B5" w:rsidRDefault="00AF39C2" w:rsidP="00DA12A7">
      <w:pPr>
        <w:ind w:firstLine="567"/>
        <w:jc w:val="both"/>
        <w:rPr>
          <w:sz w:val="28"/>
          <w:szCs w:val="28"/>
          <w:lang w:val="uk-UA"/>
        </w:rPr>
      </w:pPr>
    </w:p>
    <w:p w:rsidR="00DA12A7" w:rsidRPr="002763B5" w:rsidRDefault="00DA12A7" w:rsidP="001E6B71">
      <w:pPr>
        <w:ind w:right="-39" w:firstLine="708"/>
        <w:jc w:val="both"/>
        <w:rPr>
          <w:sz w:val="28"/>
          <w:szCs w:val="28"/>
          <w:lang w:val="uk-UA"/>
        </w:rPr>
      </w:pPr>
      <w:r w:rsidRPr="002763B5">
        <w:rPr>
          <w:sz w:val="28"/>
          <w:szCs w:val="28"/>
          <w:lang w:val="uk-UA"/>
        </w:rPr>
        <w:t>Відповідно</w:t>
      </w:r>
      <w:r w:rsidR="00AF39C2" w:rsidRPr="002763B5">
        <w:rPr>
          <w:sz w:val="28"/>
          <w:szCs w:val="28"/>
          <w:lang w:val="uk-UA"/>
        </w:rPr>
        <w:t xml:space="preserve"> </w:t>
      </w:r>
      <w:r w:rsidRPr="002763B5">
        <w:rPr>
          <w:bCs/>
          <w:sz w:val="28"/>
          <w:szCs w:val="28"/>
          <w:lang w:val="uk-UA"/>
        </w:rPr>
        <w:t>до Закону України «</w:t>
      </w:r>
      <w:r w:rsidRPr="002763B5">
        <w:rPr>
          <w:sz w:val="28"/>
          <w:szCs w:val="28"/>
          <w:lang w:val="uk-UA"/>
        </w:rPr>
        <w:t>Про внесення</w:t>
      </w:r>
      <w:r w:rsidR="00AF39C2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>змін до статті 59 Закону України «Про місцеве</w:t>
      </w:r>
      <w:r w:rsidR="00AF39C2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>самоврядування в Україні» (щодо</w:t>
      </w:r>
      <w:r w:rsidR="00AF39C2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>поіменних</w:t>
      </w:r>
      <w:r w:rsidR="00AF39C2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>голосувань)»</w:t>
      </w:r>
      <w:r w:rsidRPr="002763B5">
        <w:rPr>
          <w:kern w:val="2"/>
          <w:sz w:val="28"/>
          <w:szCs w:val="28"/>
          <w:lang w:val="uk-UA"/>
        </w:rPr>
        <w:t>,</w:t>
      </w:r>
      <w:r w:rsidR="001E6B71" w:rsidRPr="002763B5">
        <w:rPr>
          <w:kern w:val="2"/>
          <w:sz w:val="28"/>
          <w:szCs w:val="28"/>
          <w:lang w:val="uk-UA"/>
        </w:rPr>
        <w:t xml:space="preserve"> враховуючи рекомендації постійної комісії районної ради </w:t>
      </w:r>
      <w:r w:rsidRPr="002763B5">
        <w:rPr>
          <w:kern w:val="2"/>
          <w:sz w:val="28"/>
          <w:szCs w:val="28"/>
          <w:lang w:val="uk-UA"/>
        </w:rPr>
        <w:t xml:space="preserve"> </w:t>
      </w:r>
      <w:r w:rsidR="001E6B71" w:rsidRPr="002763B5">
        <w:rPr>
          <w:kern w:val="2"/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="001E6B71" w:rsidRPr="002763B5">
        <w:rPr>
          <w:kern w:val="2"/>
          <w:sz w:val="28"/>
          <w:szCs w:val="28"/>
          <w:lang w:val="uk-UA"/>
        </w:rPr>
        <w:t>адміністративно–територіального</w:t>
      </w:r>
      <w:proofErr w:type="spellEnd"/>
      <w:r w:rsidR="001E6B71" w:rsidRPr="002763B5">
        <w:rPr>
          <w:kern w:val="2"/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="002763B5">
        <w:rPr>
          <w:kern w:val="2"/>
          <w:sz w:val="28"/>
          <w:szCs w:val="28"/>
          <w:lang w:val="uk-UA"/>
        </w:rPr>
        <w:t>,</w:t>
      </w:r>
      <w:r w:rsidR="001E6B71" w:rsidRPr="002763B5">
        <w:rPr>
          <w:b/>
          <w:i/>
          <w:sz w:val="32"/>
          <w:szCs w:val="32"/>
          <w:lang w:val="uk-UA"/>
        </w:rPr>
        <w:t xml:space="preserve"> </w:t>
      </w:r>
      <w:r w:rsidRPr="002763B5">
        <w:rPr>
          <w:kern w:val="2"/>
          <w:sz w:val="28"/>
          <w:szCs w:val="28"/>
          <w:lang w:val="uk-UA"/>
        </w:rPr>
        <w:t>керуючись</w:t>
      </w:r>
      <w:r w:rsidRPr="002763B5">
        <w:rPr>
          <w:sz w:val="28"/>
          <w:szCs w:val="28"/>
          <w:lang w:val="uk-UA"/>
        </w:rPr>
        <w:t xml:space="preserve"> </w:t>
      </w:r>
      <w:r w:rsidR="00D7448C" w:rsidRPr="002763B5">
        <w:rPr>
          <w:sz w:val="28"/>
          <w:szCs w:val="28"/>
          <w:lang w:val="uk-UA"/>
        </w:rPr>
        <w:t>ст</w:t>
      </w:r>
      <w:r w:rsidR="002763B5">
        <w:rPr>
          <w:sz w:val="28"/>
          <w:szCs w:val="28"/>
          <w:lang w:val="uk-UA"/>
        </w:rPr>
        <w:t>аттею</w:t>
      </w:r>
      <w:r w:rsidR="00D7448C" w:rsidRPr="002763B5">
        <w:rPr>
          <w:sz w:val="28"/>
          <w:szCs w:val="28"/>
          <w:lang w:val="uk-UA"/>
        </w:rPr>
        <w:t xml:space="preserve"> 43</w:t>
      </w:r>
      <w:r w:rsidRPr="002763B5">
        <w:rPr>
          <w:sz w:val="28"/>
          <w:szCs w:val="28"/>
          <w:lang w:val="uk-UA"/>
        </w:rPr>
        <w:t xml:space="preserve"> Закону України "Про</w:t>
      </w:r>
      <w:r w:rsidR="00AF39C2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>місцеве</w:t>
      </w:r>
      <w:r w:rsidR="00AF39C2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 xml:space="preserve">самоврядування в Україні", </w:t>
      </w:r>
      <w:r w:rsidR="00AF39C2" w:rsidRPr="002763B5">
        <w:rPr>
          <w:sz w:val="28"/>
          <w:szCs w:val="28"/>
          <w:lang w:val="uk-UA"/>
        </w:rPr>
        <w:t xml:space="preserve">районна </w:t>
      </w:r>
      <w:r w:rsidRPr="002763B5">
        <w:rPr>
          <w:sz w:val="28"/>
          <w:szCs w:val="28"/>
          <w:lang w:val="uk-UA"/>
        </w:rPr>
        <w:t xml:space="preserve"> рада </w:t>
      </w:r>
      <w:r w:rsidR="00AF39C2" w:rsidRPr="002763B5">
        <w:rPr>
          <w:b/>
          <w:bCs/>
          <w:sz w:val="28"/>
          <w:szCs w:val="28"/>
          <w:lang w:val="uk-UA"/>
        </w:rPr>
        <w:t>ВИРІШ</w:t>
      </w:r>
      <w:bookmarkStart w:id="0" w:name="_GoBack"/>
      <w:bookmarkEnd w:id="0"/>
      <w:r w:rsidR="00AF39C2" w:rsidRPr="002763B5">
        <w:rPr>
          <w:b/>
          <w:bCs/>
          <w:sz w:val="28"/>
          <w:szCs w:val="28"/>
          <w:lang w:val="uk-UA"/>
        </w:rPr>
        <w:t>ИЛА</w:t>
      </w:r>
      <w:r w:rsidR="00AF39C2" w:rsidRPr="002763B5">
        <w:rPr>
          <w:b/>
          <w:sz w:val="28"/>
          <w:szCs w:val="28"/>
          <w:lang w:val="uk-UA"/>
        </w:rPr>
        <w:t xml:space="preserve">: </w:t>
      </w:r>
    </w:p>
    <w:p w:rsidR="00DA12A7" w:rsidRPr="002763B5" w:rsidRDefault="00DA12A7" w:rsidP="00DA12A7">
      <w:pPr>
        <w:ind w:firstLine="567"/>
        <w:jc w:val="both"/>
        <w:rPr>
          <w:sz w:val="28"/>
          <w:szCs w:val="28"/>
          <w:lang w:val="uk-UA"/>
        </w:rPr>
      </w:pPr>
    </w:p>
    <w:p w:rsidR="00DA12A7" w:rsidRPr="002763B5" w:rsidRDefault="00DA12A7" w:rsidP="00AF39C2">
      <w:pPr>
        <w:pStyle w:val="a7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763B5">
        <w:rPr>
          <w:sz w:val="28"/>
          <w:szCs w:val="28"/>
          <w:lang w:val="uk-UA"/>
        </w:rPr>
        <w:t>Внести зміни до регламенту Жмеринської</w:t>
      </w:r>
      <w:r w:rsidR="00AF39C2" w:rsidRPr="002763B5">
        <w:rPr>
          <w:sz w:val="28"/>
          <w:szCs w:val="28"/>
          <w:lang w:val="uk-UA"/>
        </w:rPr>
        <w:t xml:space="preserve"> районної</w:t>
      </w:r>
      <w:r w:rsidRPr="002763B5">
        <w:rPr>
          <w:sz w:val="28"/>
          <w:szCs w:val="28"/>
          <w:lang w:val="uk-UA"/>
        </w:rPr>
        <w:t xml:space="preserve"> ради </w:t>
      </w:r>
      <w:r w:rsidR="00AF39C2" w:rsidRPr="002763B5">
        <w:rPr>
          <w:sz w:val="28"/>
          <w:szCs w:val="28"/>
          <w:lang w:val="uk-UA"/>
        </w:rPr>
        <w:t>7 скликання</w:t>
      </w:r>
      <w:r w:rsidRPr="002763B5">
        <w:rPr>
          <w:sz w:val="28"/>
          <w:szCs w:val="28"/>
          <w:lang w:val="uk-UA"/>
        </w:rPr>
        <w:t>, затвердженого</w:t>
      </w:r>
      <w:r w:rsidR="00AF39C2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 xml:space="preserve">рішенням </w:t>
      </w:r>
      <w:r w:rsidR="00AF39C2" w:rsidRPr="002763B5">
        <w:rPr>
          <w:sz w:val="28"/>
          <w:szCs w:val="28"/>
          <w:lang w:val="uk-UA"/>
        </w:rPr>
        <w:t>2 засідання 1 сесії районної ради 7 скликання від 26 листопада 2015  р.</w:t>
      </w:r>
      <w:r w:rsidRPr="002763B5">
        <w:rPr>
          <w:sz w:val="28"/>
          <w:szCs w:val="28"/>
          <w:lang w:val="uk-UA"/>
        </w:rPr>
        <w:t xml:space="preserve">, </w:t>
      </w:r>
      <w:r w:rsidR="002763B5">
        <w:rPr>
          <w:sz w:val="28"/>
          <w:szCs w:val="28"/>
          <w:lang w:val="uk-UA"/>
        </w:rPr>
        <w:t xml:space="preserve">доповнивши </w:t>
      </w:r>
      <w:r w:rsidR="001E6B71" w:rsidRPr="002763B5">
        <w:rPr>
          <w:sz w:val="28"/>
          <w:szCs w:val="28"/>
          <w:lang w:val="uk-UA"/>
        </w:rPr>
        <w:t xml:space="preserve"> пункт 1 статті</w:t>
      </w:r>
      <w:r w:rsidR="002763B5">
        <w:rPr>
          <w:sz w:val="28"/>
          <w:szCs w:val="28"/>
          <w:lang w:val="uk-UA"/>
        </w:rPr>
        <w:t xml:space="preserve"> 18 </w:t>
      </w:r>
      <w:r w:rsidRPr="002763B5">
        <w:rPr>
          <w:sz w:val="28"/>
          <w:szCs w:val="28"/>
          <w:lang w:val="uk-UA"/>
        </w:rPr>
        <w:t xml:space="preserve"> </w:t>
      </w:r>
      <w:r w:rsidR="002763B5">
        <w:rPr>
          <w:sz w:val="28"/>
          <w:szCs w:val="28"/>
          <w:lang w:val="uk-UA"/>
        </w:rPr>
        <w:t>абзацом</w:t>
      </w:r>
      <w:r w:rsidRPr="002763B5">
        <w:rPr>
          <w:sz w:val="28"/>
          <w:szCs w:val="28"/>
          <w:lang w:val="uk-UA"/>
        </w:rPr>
        <w:t xml:space="preserve">: </w:t>
      </w:r>
    </w:p>
    <w:p w:rsidR="00DA12A7" w:rsidRPr="002763B5" w:rsidRDefault="00DA12A7" w:rsidP="00DA12A7">
      <w:pPr>
        <w:pStyle w:val="rvps2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2763B5">
        <w:rPr>
          <w:sz w:val="28"/>
          <w:szCs w:val="28"/>
          <w:lang w:val="uk-UA"/>
        </w:rPr>
        <w:t xml:space="preserve">«Рішення ради приймаються відкритим поіменним голосуванням, окрім випадків, передбачених </w:t>
      </w:r>
      <w:hyperlink r:id="rId6" w:anchor="n176" w:history="1">
        <w:r w:rsidR="002763B5" w:rsidRPr="002763B5">
          <w:rPr>
            <w:sz w:val="28"/>
            <w:lang w:val="uk-UA"/>
          </w:rPr>
          <w:t>пунктом</w:t>
        </w:r>
        <w:r w:rsidRPr="002763B5">
          <w:rPr>
            <w:sz w:val="28"/>
            <w:lang w:val="uk-UA"/>
          </w:rPr>
          <w:t xml:space="preserve"> </w:t>
        </w:r>
        <w:r w:rsidR="001E6B71" w:rsidRPr="002763B5">
          <w:rPr>
            <w:sz w:val="28"/>
            <w:lang w:val="uk-UA"/>
          </w:rPr>
          <w:t>1</w:t>
        </w:r>
      </w:hyperlink>
      <w:r w:rsidRPr="002763B5">
        <w:rPr>
          <w:sz w:val="28"/>
          <w:szCs w:val="28"/>
          <w:lang w:val="uk-UA"/>
        </w:rPr>
        <w:t xml:space="preserve"> </w:t>
      </w:r>
      <w:hyperlink r:id="rId7" w:anchor="n193" w:history="1">
        <w:r w:rsidRPr="002763B5">
          <w:rPr>
            <w:sz w:val="28"/>
            <w:lang w:val="uk-UA"/>
          </w:rPr>
          <w:t xml:space="preserve">статті </w:t>
        </w:r>
        <w:r w:rsidR="001E6B71" w:rsidRPr="002763B5">
          <w:rPr>
            <w:sz w:val="28"/>
            <w:lang w:val="uk-UA"/>
          </w:rPr>
          <w:t>43</w:t>
        </w:r>
      </w:hyperlink>
      <w:r w:rsidR="002763B5" w:rsidRPr="002763B5">
        <w:rPr>
          <w:sz w:val="28"/>
          <w:szCs w:val="28"/>
          <w:lang w:val="uk-UA"/>
        </w:rPr>
        <w:t>, пунктом 4 статті 55, пунктом 3 статті 56</w:t>
      </w:r>
      <w:r w:rsidR="001E6B71" w:rsidRPr="002763B5">
        <w:rPr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 xml:space="preserve">Закону України «Про місцеве самоврядування в Україні», в яких рішення приймаються таємним голосуванням.  Результати поіменного голосування підлягають обов’язковому оприлюдненню та наданню за запитом відповідно до </w:t>
      </w:r>
      <w:hyperlink r:id="rId8" w:tgtFrame="_blank" w:history="1">
        <w:r w:rsidRPr="002763B5">
          <w:rPr>
            <w:sz w:val="28"/>
            <w:lang w:val="uk-UA"/>
          </w:rPr>
          <w:t>Закону України "Про доступ до публічної</w:t>
        </w:r>
        <w:r w:rsidR="001E6B71" w:rsidRPr="002763B5">
          <w:rPr>
            <w:sz w:val="28"/>
            <w:lang w:val="uk-UA"/>
          </w:rPr>
          <w:t xml:space="preserve"> </w:t>
        </w:r>
        <w:r w:rsidRPr="002763B5">
          <w:rPr>
            <w:sz w:val="28"/>
            <w:lang w:val="uk-UA"/>
          </w:rPr>
          <w:t>інформації"</w:t>
        </w:r>
      </w:hyperlink>
      <w:r w:rsidRPr="002763B5">
        <w:rPr>
          <w:sz w:val="28"/>
          <w:szCs w:val="28"/>
          <w:lang w:val="uk-UA"/>
        </w:rPr>
        <w:t xml:space="preserve">.  На офіційному </w:t>
      </w:r>
      <w:proofErr w:type="spellStart"/>
      <w:r w:rsidRPr="002763B5">
        <w:rPr>
          <w:sz w:val="28"/>
          <w:szCs w:val="28"/>
          <w:lang w:val="uk-UA"/>
        </w:rPr>
        <w:t>веб-сайті</w:t>
      </w:r>
      <w:proofErr w:type="spellEnd"/>
      <w:r w:rsidRPr="002763B5">
        <w:rPr>
          <w:sz w:val="28"/>
          <w:szCs w:val="28"/>
          <w:lang w:val="uk-UA"/>
        </w:rPr>
        <w:t xml:space="preserve"> ради розміщуються в день голосування і зберігаються протягом необмеженого строку всі результати поіменних голосувань. Результати поіменного голосування є невід’ємною частиною протоколу сесії ради.»</w:t>
      </w:r>
    </w:p>
    <w:p w:rsidR="00DA12A7" w:rsidRPr="002763B5" w:rsidRDefault="00DA12A7" w:rsidP="00DA12A7">
      <w:pPr>
        <w:pStyle w:val="rvps2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</w:p>
    <w:p w:rsidR="00DA12A7" w:rsidRPr="002763B5" w:rsidRDefault="00DA12A7" w:rsidP="00DA12A7">
      <w:pPr>
        <w:ind w:right="-39" w:firstLine="708"/>
        <w:jc w:val="both"/>
        <w:rPr>
          <w:sz w:val="28"/>
          <w:szCs w:val="28"/>
          <w:lang w:val="uk-UA"/>
        </w:rPr>
      </w:pPr>
      <w:r w:rsidRPr="002763B5">
        <w:rPr>
          <w:sz w:val="28"/>
          <w:szCs w:val="28"/>
          <w:lang w:val="uk-UA"/>
        </w:rPr>
        <w:t>2. Контроль  за</w:t>
      </w:r>
      <w:r w:rsidR="001E6B71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>виконанням</w:t>
      </w:r>
      <w:r w:rsidR="001E6B71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>цього</w:t>
      </w:r>
      <w:r w:rsidR="001E6B71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>рішення</w:t>
      </w:r>
      <w:r w:rsidR="001E6B71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>покласти  на  постійну</w:t>
      </w:r>
      <w:r w:rsidR="001E6B71" w:rsidRPr="002763B5">
        <w:rPr>
          <w:sz w:val="28"/>
          <w:szCs w:val="28"/>
          <w:lang w:val="uk-UA"/>
        </w:rPr>
        <w:t xml:space="preserve"> </w:t>
      </w:r>
      <w:r w:rsidRPr="002763B5">
        <w:rPr>
          <w:sz w:val="28"/>
          <w:szCs w:val="28"/>
          <w:lang w:val="uk-UA"/>
        </w:rPr>
        <w:t xml:space="preserve">комісію </w:t>
      </w:r>
      <w:r w:rsidR="001E6B71" w:rsidRPr="002763B5">
        <w:rPr>
          <w:sz w:val="28"/>
          <w:szCs w:val="28"/>
          <w:lang w:val="uk-UA"/>
        </w:rPr>
        <w:t xml:space="preserve">з питань депутатської діяльності і етики, </w:t>
      </w:r>
      <w:proofErr w:type="spellStart"/>
      <w:r w:rsidR="001E6B71" w:rsidRPr="002763B5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="001E6B71" w:rsidRPr="002763B5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 </w:t>
      </w:r>
      <w:r w:rsidR="002763B5" w:rsidRPr="002763B5">
        <w:rPr>
          <w:sz w:val="28"/>
          <w:szCs w:val="28"/>
          <w:lang w:val="uk-UA"/>
        </w:rPr>
        <w:t>(</w:t>
      </w:r>
      <w:proofErr w:type="spellStart"/>
      <w:r w:rsidR="001E6B71" w:rsidRPr="002763B5">
        <w:rPr>
          <w:sz w:val="28"/>
          <w:szCs w:val="28"/>
          <w:lang w:val="uk-UA"/>
        </w:rPr>
        <w:t>Стемповський</w:t>
      </w:r>
      <w:proofErr w:type="spellEnd"/>
      <w:r w:rsidR="001E6B71" w:rsidRPr="002763B5">
        <w:rPr>
          <w:sz w:val="28"/>
          <w:szCs w:val="28"/>
          <w:lang w:val="uk-UA"/>
        </w:rPr>
        <w:t xml:space="preserve"> А.М.)</w:t>
      </w:r>
      <w:r w:rsidR="002763B5" w:rsidRPr="002763B5">
        <w:rPr>
          <w:sz w:val="28"/>
          <w:szCs w:val="28"/>
          <w:lang w:val="uk-UA"/>
        </w:rPr>
        <w:t>.</w:t>
      </w:r>
    </w:p>
    <w:p w:rsidR="002763B5" w:rsidRPr="004A7F12" w:rsidRDefault="002763B5" w:rsidP="002763B5">
      <w:pPr>
        <w:spacing w:before="240"/>
        <w:jc w:val="both"/>
        <w:rPr>
          <w:b/>
          <w:sz w:val="28"/>
          <w:szCs w:val="28"/>
          <w:lang w:val="uk-UA"/>
        </w:rPr>
      </w:pPr>
      <w:r w:rsidRPr="0079373A">
        <w:rPr>
          <w:b/>
          <w:sz w:val="28"/>
          <w:szCs w:val="28"/>
          <w:lang w:val="uk-UA"/>
        </w:rPr>
        <w:t>Голова районної ради</w:t>
      </w:r>
      <w:r w:rsidRPr="0079373A">
        <w:rPr>
          <w:b/>
          <w:sz w:val="28"/>
          <w:szCs w:val="28"/>
          <w:lang w:val="uk-UA"/>
        </w:rPr>
        <w:tab/>
      </w:r>
      <w:r w:rsidRPr="0079373A">
        <w:rPr>
          <w:b/>
          <w:sz w:val="28"/>
          <w:szCs w:val="28"/>
          <w:lang w:val="uk-UA"/>
        </w:rPr>
        <w:tab/>
      </w:r>
      <w:r w:rsidRPr="0079373A">
        <w:rPr>
          <w:b/>
          <w:sz w:val="28"/>
          <w:szCs w:val="28"/>
          <w:lang w:val="uk-UA"/>
        </w:rPr>
        <w:tab/>
      </w:r>
      <w:r w:rsidRPr="0079373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79373A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>Василь МАЛЯРЧУК</w:t>
      </w:r>
    </w:p>
    <w:sectPr w:rsidR="002763B5" w:rsidRPr="004A7F12" w:rsidSect="00CF4F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E1090D"/>
    <w:multiLevelType w:val="hybridMultilevel"/>
    <w:tmpl w:val="34283B0A"/>
    <w:lvl w:ilvl="0" w:tplc="6A42D4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CF6"/>
    <w:rsid w:val="00076CF6"/>
    <w:rsid w:val="00183C59"/>
    <w:rsid w:val="001E6B71"/>
    <w:rsid w:val="002763B5"/>
    <w:rsid w:val="00576B55"/>
    <w:rsid w:val="006D362D"/>
    <w:rsid w:val="00945C3F"/>
    <w:rsid w:val="00990EB9"/>
    <w:rsid w:val="00AF39C2"/>
    <w:rsid w:val="00C5732E"/>
    <w:rsid w:val="00CF4FAD"/>
    <w:rsid w:val="00D7448C"/>
    <w:rsid w:val="00D912A8"/>
    <w:rsid w:val="00DA12A7"/>
    <w:rsid w:val="00FB7F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2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F39C2"/>
    <w:pPr>
      <w:keepNext/>
      <w:autoSpaceDE/>
      <w:autoSpaceDN/>
      <w:jc w:val="center"/>
      <w:outlineLvl w:val="0"/>
    </w:pPr>
    <w:rPr>
      <w:rFonts w:cs="Tahoma"/>
      <w:b/>
      <w:bCs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AF39C2"/>
    <w:pPr>
      <w:keepNext/>
      <w:autoSpaceDE/>
      <w:autoSpaceDN/>
      <w:outlineLvl w:val="1"/>
    </w:pPr>
    <w:rPr>
      <w:rFonts w:cs="Tahoma"/>
      <w:b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DA12A7"/>
    <w:rPr>
      <w:color w:val="0000FF"/>
      <w:u w:val="single"/>
    </w:rPr>
  </w:style>
  <w:style w:type="paragraph" w:customStyle="1" w:styleId="rvps2">
    <w:name w:val="rvps2"/>
    <w:basedOn w:val="a"/>
    <w:rsid w:val="00DA12A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AF39C2"/>
    <w:rPr>
      <w:rFonts w:ascii="Times New Roman" w:eastAsia="Times New Roman" w:hAnsi="Times New Roman" w:cs="Tahoma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AF39C2"/>
    <w:rPr>
      <w:rFonts w:ascii="Times New Roman" w:eastAsia="Times New Roman" w:hAnsi="Times New Roman" w:cs="Tahoma"/>
      <w:b/>
      <w:sz w:val="28"/>
      <w:szCs w:val="28"/>
      <w:lang w:val="uk-UA" w:eastAsia="ru-RU"/>
    </w:rPr>
  </w:style>
  <w:style w:type="paragraph" w:styleId="a4">
    <w:name w:val="caption"/>
    <w:basedOn w:val="a"/>
    <w:next w:val="a"/>
    <w:qFormat/>
    <w:rsid w:val="00AF39C2"/>
    <w:pPr>
      <w:autoSpaceDE/>
      <w:autoSpaceDN/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5">
    <w:name w:val="Balloon Text"/>
    <w:basedOn w:val="a"/>
    <w:link w:val="a6"/>
    <w:uiPriority w:val="99"/>
    <w:semiHidden/>
    <w:unhideWhenUsed/>
    <w:rsid w:val="00AF39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F39C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F39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4.rada.gov.ua/laws/show/2939-1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on4.rada.gov.ua/laws/show/280/97-%D0%B2%D1%80/print140895862081744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4.rada.gov.ua/laws/show/280/97-%D0%B2%D1%80/print1408958620817442" TargetMode="Externa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dcterms:created xsi:type="dcterms:W3CDTF">2016-02-19T16:29:00Z</dcterms:created>
  <dcterms:modified xsi:type="dcterms:W3CDTF">2016-04-19T14:31:00Z</dcterms:modified>
</cp:coreProperties>
</file>